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Default="00B715D9" w:rsidP="00B715D9">
      <w:pPr>
        <w:pStyle w:val="Standard"/>
        <w:jc w:val="center"/>
      </w:pPr>
      <w:r>
        <w:rPr>
          <w:rStyle w:val="Fontepargpadro"/>
          <w:rFonts w:ascii="Times New Roman" w:hAnsi="Times New Roman"/>
          <w:b/>
          <w:bCs/>
          <w:u w:val="single"/>
        </w:rPr>
        <w:t xml:space="preserve">Ementário mês de </w:t>
      </w:r>
      <w:r w:rsidR="00230C5E">
        <w:rPr>
          <w:rStyle w:val="Fontepargpadro"/>
          <w:rFonts w:ascii="Times New Roman" w:hAnsi="Times New Roman"/>
          <w:b/>
          <w:bCs/>
          <w:u w:val="single"/>
        </w:rPr>
        <w:t>Maio</w:t>
      </w:r>
      <w:r>
        <w:rPr>
          <w:rStyle w:val="Fontepargpadro"/>
          <w:rFonts w:ascii="Times New Roman" w:hAnsi="Times New Roman"/>
          <w:b/>
          <w:bCs/>
          <w:u w:val="single"/>
        </w:rPr>
        <w:t>/2021</w:t>
      </w:r>
      <w:r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230C5E" w:rsidP="00092164">
            <w:pPr>
              <w:pStyle w:val="Textbody"/>
              <w:spacing w:before="150" w:after="150" w:line="264" w:lineRule="auto"/>
            </w:pPr>
            <w:r>
              <w:t>PORTARIA Nº 352, DE 28 DE MAIO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230C5E" w:rsidP="00092164">
            <w:pPr>
              <w:pStyle w:val="Textbody"/>
              <w:spacing w:before="150" w:after="150" w:line="264" w:lineRule="auto"/>
            </w:pPr>
            <w:r>
              <w:t>Publica a listagem de atos normativos inferiores a decreto revisados e revoga atos normativos do Ministério da Educação - MEC.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230C5E" w:rsidP="00092164">
            <w:pPr>
              <w:pStyle w:val="Textbody"/>
            </w:pPr>
            <w:r>
              <w:t>(DOU nº 101</w:t>
            </w:r>
            <w:r w:rsidR="00B715D9">
              <w:t xml:space="preserve">, </w:t>
            </w:r>
            <w:r>
              <w:t>31/05/2021, Seção 1, p.88</w:t>
            </w:r>
            <w:r w:rsidR="00B715D9">
              <w:t>)</w:t>
            </w:r>
          </w:p>
          <w:p w:rsidR="00B715D9" w:rsidRDefault="00E935E3" w:rsidP="00092164">
            <w:pPr>
              <w:pStyle w:val="Textbody"/>
            </w:pPr>
            <w:hyperlink r:id="rId7" w:history="1">
              <w:r w:rsidRPr="00514072">
                <w:rPr>
                  <w:rStyle w:val="Hyperlink"/>
                </w:rPr>
                <w:t>https://pesquisa.in.gov.br/imprensa/jsp/visualiza/index.jsp?data=31/05/2021&amp;jornal=515&amp;pagina=88&amp;totalArquivos=259</w:t>
              </w:r>
            </w:hyperlink>
          </w:p>
          <w:p w:rsidR="00E935E3" w:rsidRDefault="00E935E3" w:rsidP="00092164">
            <w:pPr>
              <w:pStyle w:val="Textbody"/>
            </w:pP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301A30" w:rsidP="00092164">
            <w:pPr>
              <w:pStyle w:val="Textbody"/>
              <w:spacing w:before="150" w:after="150" w:line="264" w:lineRule="auto"/>
            </w:pPr>
            <w:r>
              <w:t>PORTARIA Nº 197, DE 10 DE MAIO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301A30" w:rsidP="00092164">
            <w:pPr>
              <w:pStyle w:val="Textbody"/>
              <w:spacing w:before="150" w:after="150" w:line="264" w:lineRule="auto"/>
            </w:pPr>
            <w:r>
              <w:t>Altera o Cronograma do Censo da Educação Superior 2020.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A30" w:rsidRDefault="00301A30" w:rsidP="00301A30">
            <w:pPr>
              <w:pStyle w:val="Textbody"/>
            </w:pPr>
            <w:r>
              <w:t>(DOU nº 87, 11/05/2021, Seção 1, p.27)</w:t>
            </w:r>
          </w:p>
          <w:p w:rsidR="00E935E3" w:rsidRDefault="00E935E3" w:rsidP="00301A30">
            <w:pPr>
              <w:pStyle w:val="Textbody"/>
            </w:pPr>
            <w:hyperlink r:id="rId8" w:history="1">
              <w:r w:rsidRPr="00514072">
                <w:rPr>
                  <w:rStyle w:val="Hyperlink"/>
                </w:rPr>
                <w:t>https://pesquisa.in.gov.br/imprensa/jsp/visualiza/index.jsp?data=11/05/2021&amp;jornal=515&amp;pagina=27&amp;totalArquivos=94</w:t>
              </w:r>
            </w:hyperlink>
          </w:p>
          <w:p w:rsidR="00E935E3" w:rsidRDefault="00E935E3" w:rsidP="00301A30">
            <w:pPr>
              <w:pStyle w:val="Textbody"/>
            </w:pPr>
          </w:p>
          <w:p w:rsidR="00B715D9" w:rsidRDefault="00B715D9" w:rsidP="00092164">
            <w:pPr>
              <w:pStyle w:val="Textbody"/>
            </w:pP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40A43" w:rsidP="00092164">
            <w:pPr>
              <w:pStyle w:val="Textbody"/>
              <w:spacing w:before="150" w:after="150" w:line="264" w:lineRule="auto"/>
            </w:pPr>
            <w:r>
              <w:t>PORTARIA Nº 277, DE 7 DE MAIO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40A43" w:rsidP="00092164">
            <w:pPr>
              <w:pStyle w:val="Textbody"/>
              <w:spacing w:before="150" w:after="150" w:line="264" w:lineRule="auto"/>
            </w:pPr>
            <w:r>
              <w:t>Institui o Grupo de Trabalho - GT, com a finalidade de promover estudos para subsidiar o processo de regulamentação da Política Nacional de Formação de Profissionais de Educação Básica, estabelecida por meio do Decreto nº 8.752, de 9 de maio de 2016.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0A43" w:rsidRDefault="00B40A43" w:rsidP="00B40A43">
            <w:pPr>
              <w:pStyle w:val="Textbody"/>
            </w:pPr>
            <w:r>
              <w:t xml:space="preserve">(DOU </w:t>
            </w:r>
            <w:r w:rsidR="00E935E3">
              <w:t>nº 86, 10/05/2021, Seção 1, p.32</w:t>
            </w:r>
            <w:bookmarkStart w:id="0" w:name="_GoBack"/>
            <w:bookmarkEnd w:id="0"/>
            <w:r>
              <w:t>)</w:t>
            </w:r>
          </w:p>
          <w:p w:rsidR="00E935E3" w:rsidRDefault="00E935E3" w:rsidP="00B40A43">
            <w:pPr>
              <w:pStyle w:val="Textbody"/>
            </w:pPr>
          </w:p>
          <w:p w:rsidR="00B715D9" w:rsidRDefault="00E935E3" w:rsidP="00092164">
            <w:pPr>
              <w:pStyle w:val="Textbody"/>
            </w:pPr>
            <w:hyperlink r:id="rId9" w:history="1">
              <w:r w:rsidRPr="00514072">
                <w:rPr>
                  <w:rStyle w:val="Hyperlink"/>
                </w:rPr>
                <w:t>https://pesquisa.in.gov.br/imprensa/jsp/visualiza/index.jsp?data=10/05/2021&amp;jornal=515&amp;pagina=32&amp;totalArquivos=136</w:t>
              </w:r>
            </w:hyperlink>
          </w:p>
          <w:p w:rsidR="00E935E3" w:rsidRDefault="00E935E3" w:rsidP="00092164">
            <w:pPr>
              <w:pStyle w:val="Textbody"/>
            </w:pPr>
          </w:p>
        </w:tc>
      </w:tr>
    </w:tbl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p w:rsidR="003612B4" w:rsidRDefault="003612B4"/>
    <w:sectPr w:rsidR="003612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CB" w:rsidRDefault="00D831CB" w:rsidP="00B715D9">
      <w:r>
        <w:separator/>
      </w:r>
    </w:p>
  </w:endnote>
  <w:endnote w:type="continuationSeparator" w:id="0">
    <w:p w:rsidR="00D831CB" w:rsidRDefault="00D831CB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CB" w:rsidRDefault="00D831CB" w:rsidP="00B715D9">
      <w:r>
        <w:separator/>
      </w:r>
    </w:p>
  </w:footnote>
  <w:footnote w:type="continuationSeparator" w:id="0">
    <w:p w:rsidR="00D831CB" w:rsidRDefault="00D831CB" w:rsidP="00B715D9">
      <w:r>
        <w:continuationSeparator/>
      </w:r>
    </w:p>
  </w:footnote>
  <w:footnote w:id="1">
    <w:p w:rsidR="00B715D9" w:rsidRDefault="00B715D9" w:rsidP="00B715D9">
      <w:pPr>
        <w:pStyle w:val="Footnote"/>
      </w:pPr>
      <w:r>
        <w:rPr>
          <w:rStyle w:val="FootnoteReference"/>
        </w:rPr>
        <w:footnoteRef/>
      </w:r>
      <w:r>
        <w:t>Elaborado pela Técnica em Assuntos Educacionais Poliana Dias Costa 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230C5E"/>
    <w:rsid w:val="00301A30"/>
    <w:rsid w:val="003612B4"/>
    <w:rsid w:val="00621720"/>
    <w:rsid w:val="007E5A42"/>
    <w:rsid w:val="009612FA"/>
    <w:rsid w:val="00B40A43"/>
    <w:rsid w:val="00B715D9"/>
    <w:rsid w:val="00C96139"/>
    <w:rsid w:val="00D831CB"/>
    <w:rsid w:val="00E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Header">
    <w:name w:val="header"/>
    <w:basedOn w:val="Standard"/>
    <w:link w:val="Header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Footer">
    <w:name w:val="footer"/>
    <w:basedOn w:val="Standard"/>
    <w:link w:val="Footer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">
    <w:name w:val="Fonte parág. padrão"/>
    <w:rsid w:val="00B715D9"/>
  </w:style>
  <w:style w:type="character" w:customStyle="1" w:styleId="Refdenotaderodap">
    <w:name w:val="Ref. de nota de rodapé"/>
    <w:basedOn w:val="Fontepargpadro"/>
    <w:rsid w:val="00B715D9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3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11/05/2021&amp;jornal=515&amp;pagina=27&amp;totalArquivos=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squisa.in.gov.br/imprensa/jsp/visualiza/index.jsp?data=31/05/2021&amp;jornal=515&amp;pagina=88&amp;totalArquivos=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esquisa.in.gov.br/imprensa/jsp/visualiza/index.jsp?data=10/05/2021&amp;jornal=515&amp;pagina=32&amp;totalArquivos=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POLIANA</cp:lastModifiedBy>
  <cp:revision>6</cp:revision>
  <dcterms:created xsi:type="dcterms:W3CDTF">2021-06-30T16:14:00Z</dcterms:created>
  <dcterms:modified xsi:type="dcterms:W3CDTF">2021-06-30T22:19:00Z</dcterms:modified>
</cp:coreProperties>
</file>